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89918DC" w14:textId="40E5695E" w:rsidR="004500C7" w:rsidRPr="004500C7" w:rsidRDefault="00E77031" w:rsidP="00F83ECC">
      <w:pPr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40"/>
        </w:rPr>
        <w:t>Field</w:t>
      </w:r>
      <w:r w:rsidR="00A843A7" w:rsidRPr="004500C7">
        <w:rPr>
          <w:rFonts w:ascii="Open Sans" w:hAnsi="Open Sans" w:cs="Open Sans"/>
          <w:b/>
          <w:sz w:val="40"/>
        </w:rPr>
        <w:t xml:space="preserve"> Plan</w:t>
      </w:r>
      <w:r>
        <w:rPr>
          <w:rFonts w:ascii="Open Sans" w:hAnsi="Open Sans" w:cs="Open Sans"/>
          <w:b/>
          <w:sz w:val="40"/>
        </w:rPr>
        <w:t xml:space="preserve">: </w:t>
      </w:r>
      <w:r w:rsidR="001C704C">
        <w:rPr>
          <w:rFonts w:ascii="Open Sans" w:hAnsi="Open Sans" w:cs="Open Sans"/>
          <w:b/>
          <w:sz w:val="40"/>
        </w:rPr>
        <w:t>Social Studies (7-12)</w:t>
      </w:r>
    </w:p>
    <w:p w14:paraId="42A4AB52" w14:textId="0EECB63A" w:rsidR="00AC48A4" w:rsidRPr="00C06801" w:rsidRDefault="00E77031" w:rsidP="004500C7">
      <w:pPr>
        <w:tabs>
          <w:tab w:val="left" w:pos="5760"/>
        </w:tabs>
        <w:ind w:right="101"/>
        <w:jc w:val="center"/>
        <w:rPr>
          <w:rFonts w:ascii="Open Sans" w:hAnsi="Open Sans" w:cs="Open Sans"/>
          <w:sz w:val="18"/>
          <w:szCs w:val="20"/>
        </w:rPr>
      </w:pPr>
      <w:bookmarkStart w:id="0" w:name="_Hlk112850736"/>
      <w:r w:rsidRPr="00C06801">
        <w:rPr>
          <w:rFonts w:ascii="Open Sans" w:hAnsi="Open Sans" w:cs="Open Sans"/>
          <w:sz w:val="18"/>
          <w:szCs w:val="20"/>
        </w:rPr>
        <w:t>A Field Plan consists of the content courses for the desired area of certification.  These courses were selected by a content expert at TAMU because they align with the Domain</w:t>
      </w:r>
      <w:r w:rsidR="000E4EB8">
        <w:rPr>
          <w:rFonts w:ascii="Open Sans" w:hAnsi="Open Sans" w:cs="Open Sans"/>
          <w:sz w:val="18"/>
          <w:szCs w:val="20"/>
        </w:rPr>
        <w:t>s</w:t>
      </w:r>
      <w:r w:rsidRPr="00C06801">
        <w:rPr>
          <w:rFonts w:ascii="Open Sans" w:hAnsi="Open Sans" w:cs="Open Sans"/>
          <w:sz w:val="18"/>
          <w:szCs w:val="20"/>
        </w:rPr>
        <w:t xml:space="preserve"> and Competencies for the </w:t>
      </w:r>
      <w:proofErr w:type="spellStart"/>
      <w:r w:rsidRPr="00C06801">
        <w:rPr>
          <w:rFonts w:ascii="Open Sans" w:hAnsi="Open Sans" w:cs="Open Sans"/>
          <w:sz w:val="18"/>
          <w:szCs w:val="20"/>
        </w:rPr>
        <w:t>TExES</w:t>
      </w:r>
      <w:proofErr w:type="spellEnd"/>
      <w:r w:rsidRPr="00C06801">
        <w:rPr>
          <w:rFonts w:ascii="Open Sans" w:hAnsi="Open Sans" w:cs="Open Sans"/>
          <w:sz w:val="18"/>
          <w:szCs w:val="20"/>
        </w:rPr>
        <w:t xml:space="preserve"> Content</w:t>
      </w:r>
      <w:r w:rsidR="000E4EB8">
        <w:rPr>
          <w:rFonts w:ascii="Open Sans" w:hAnsi="Open Sans" w:cs="Open Sans"/>
          <w:sz w:val="18"/>
          <w:szCs w:val="20"/>
        </w:rPr>
        <w:t xml:space="preserve"> Certification</w:t>
      </w:r>
      <w:r w:rsidRPr="00C06801">
        <w:rPr>
          <w:rFonts w:ascii="Open Sans" w:hAnsi="Open Sans" w:cs="Open Sans"/>
          <w:sz w:val="18"/>
          <w:szCs w:val="20"/>
        </w:rPr>
        <w:t xml:space="preserve"> Exam.  Additionally, these courses prepare </w:t>
      </w:r>
      <w:r w:rsidR="000E4EB8">
        <w:rPr>
          <w:rFonts w:ascii="Open Sans" w:hAnsi="Open Sans" w:cs="Open Sans"/>
          <w:sz w:val="18"/>
          <w:szCs w:val="20"/>
        </w:rPr>
        <w:t>candidates</w:t>
      </w:r>
      <w:r w:rsidRPr="00C06801">
        <w:rPr>
          <w:rFonts w:ascii="Open Sans" w:hAnsi="Open Sans" w:cs="Open Sans"/>
          <w:sz w:val="18"/>
          <w:szCs w:val="20"/>
        </w:rPr>
        <w:t xml:space="preserve"> to teach middle or high school courses in the certification area.</w:t>
      </w:r>
      <w:r w:rsidR="00A9143A">
        <w:rPr>
          <w:rFonts w:ascii="Open Sans" w:hAnsi="Open Sans" w:cs="Open Sans"/>
          <w:sz w:val="18"/>
          <w:szCs w:val="20"/>
        </w:rPr>
        <w:t xml:space="preserve">  Any course substitution applicable to the degree plan can also be applied to this Field Plan.</w:t>
      </w:r>
    </w:p>
    <w:p w14:paraId="5D27B693" w14:textId="77777777" w:rsidR="0014595E" w:rsidRPr="004D773A" w:rsidRDefault="0014595E" w:rsidP="004500C7">
      <w:pPr>
        <w:tabs>
          <w:tab w:val="left" w:pos="5760"/>
        </w:tabs>
        <w:ind w:right="101"/>
        <w:jc w:val="center"/>
        <w:rPr>
          <w:rFonts w:ascii="Open Sans" w:hAnsi="Open Sans" w:cs="Open Sans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0"/>
        <w:gridCol w:w="7076"/>
      </w:tblGrid>
      <w:tr w:rsidR="00BC0E5E" w:rsidRPr="004D773A" w14:paraId="1238EA77" w14:textId="77777777" w:rsidTr="00C06801">
        <w:trPr>
          <w:trHeight w:val="378"/>
        </w:trPr>
        <w:tc>
          <w:tcPr>
            <w:tcW w:w="7190" w:type="dxa"/>
          </w:tcPr>
          <w:bookmarkEnd w:id="0"/>
          <w:p w14:paraId="0A71BD72" w14:textId="5F672641" w:rsidR="00BC0E5E" w:rsidRPr="004D773A" w:rsidRDefault="00BC0E5E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Student Name:</w:t>
            </w:r>
            <w:r w:rsidR="007F6C2C" w:rsidRPr="004D773A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7076" w:type="dxa"/>
          </w:tcPr>
          <w:p w14:paraId="487D83DF" w14:textId="353DEB05" w:rsidR="00BC0E5E" w:rsidRPr="004D773A" w:rsidRDefault="00BC0E5E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UIN:</w:t>
            </w:r>
            <w:r w:rsidR="007F6C2C" w:rsidRPr="004D773A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77031" w:rsidRPr="004D773A" w14:paraId="5711FEA7" w14:textId="77777777" w:rsidTr="00C06801">
        <w:trPr>
          <w:trHeight w:val="378"/>
        </w:trPr>
        <w:tc>
          <w:tcPr>
            <w:tcW w:w="7190" w:type="dxa"/>
          </w:tcPr>
          <w:p w14:paraId="45F88EA1" w14:textId="68C00CC7" w:rsidR="00E77031" w:rsidRPr="004D773A" w:rsidRDefault="00E77031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 xml:space="preserve">Major: </w:t>
            </w:r>
          </w:p>
        </w:tc>
        <w:tc>
          <w:tcPr>
            <w:tcW w:w="7076" w:type="dxa"/>
          </w:tcPr>
          <w:p w14:paraId="6B848C94" w14:textId="498DE4AD" w:rsidR="00E77031" w:rsidRPr="004D773A" w:rsidRDefault="00E77031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Cert:</w:t>
            </w:r>
          </w:p>
        </w:tc>
      </w:tr>
    </w:tbl>
    <w:p w14:paraId="54A21CF0" w14:textId="77777777" w:rsidR="00F64688" w:rsidRDefault="00533B7C" w:rsidP="00533B7C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4500C7" w:rsidRPr="004500C7">
        <w:rPr>
          <w:rFonts w:ascii="Open Sans" w:hAnsi="Open Sans" w:cs="Open Sans"/>
        </w:rPr>
        <w:t xml:space="preserve"> </w:t>
      </w:r>
    </w:p>
    <w:p w14:paraId="4BFDB7B3" w14:textId="77777777" w:rsidR="00F64688" w:rsidRDefault="00F64688" w:rsidP="00533B7C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Must maintain a minimum GPA of 2.5 for the following courses.  No </w:t>
      </w:r>
      <w:proofErr w:type="gramStart"/>
      <w:r>
        <w:rPr>
          <w:rFonts w:ascii="Open Sans" w:hAnsi="Open Sans" w:cs="Open Sans"/>
        </w:rPr>
        <w:t>D’s</w:t>
      </w:r>
      <w:proofErr w:type="gramEnd"/>
      <w:r>
        <w:rPr>
          <w:rFonts w:ascii="Open Sans" w:hAnsi="Open Sans" w:cs="Open Sans"/>
        </w:rPr>
        <w:t xml:space="preserve"> are allowed.</w:t>
      </w:r>
    </w:p>
    <w:p w14:paraId="649B8FE6" w14:textId="16CE74F2" w:rsidR="00234ADF" w:rsidRPr="00BF2764" w:rsidRDefault="00533B7C" w:rsidP="00BF2764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TableGrid"/>
        <w:tblW w:w="13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7"/>
        <w:gridCol w:w="3368"/>
        <w:gridCol w:w="1037"/>
        <w:gridCol w:w="1037"/>
        <w:gridCol w:w="236"/>
        <w:gridCol w:w="1342"/>
        <w:gridCol w:w="3494"/>
        <w:gridCol w:w="1037"/>
        <w:gridCol w:w="1037"/>
      </w:tblGrid>
      <w:tr w:rsidR="002E74FB" w14:paraId="7B39FAE2" w14:textId="77777777" w:rsidTr="008E2DFC">
        <w:trPr>
          <w:trHeight w:val="183"/>
        </w:trPr>
        <w:tc>
          <w:tcPr>
            <w:tcW w:w="67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C2F5B9B" w14:textId="2E4202FB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Core Courses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D9979A" w14:textId="77777777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B912B61" w14:textId="1A1D29CF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Support Courses</w:t>
            </w:r>
          </w:p>
        </w:tc>
      </w:tr>
      <w:tr w:rsidR="002E74FB" w14:paraId="1F9A4F30" w14:textId="0FAF5FB2" w:rsidTr="00A9143A">
        <w:trPr>
          <w:trHeight w:val="183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DF26FA" w14:textId="749EF6CC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1" w:name="_Hlk129177904"/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E6FD78" w14:textId="2564F69F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Course Name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96A45C" w14:textId="6D6628FA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Hours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C3281" w14:textId="78503AB2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Grade</w:t>
            </w:r>
          </w:p>
        </w:tc>
        <w:tc>
          <w:tcPr>
            <w:tcW w:w="2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DE591A3" w14:textId="77777777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E6509B" w14:textId="1599F1FF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2B4A9C" w14:textId="2947B4A7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Course Name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F71861" w14:textId="3EEA233D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Hours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6EBE8" w14:textId="3756BA52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Grade</w:t>
            </w:r>
          </w:p>
        </w:tc>
      </w:tr>
      <w:tr w:rsidR="003E7943" w14:paraId="688DE675" w14:textId="7CC4FE9E" w:rsidTr="00A9143A">
        <w:trPr>
          <w:trHeight w:val="360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DDCB37C" w14:textId="4BCF60DB" w:rsidR="003E7943" w:rsidRPr="001C704C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  <w:vertAlign w:val="superscript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</w:t>
            </w:r>
            <w:r w:rsidR="00F363C4">
              <w:rPr>
                <w:rFonts w:ascii="Open Sans" w:hAnsi="Open Sans" w:cs="Open Sans"/>
                <w:sz w:val="20"/>
                <w:szCs w:val="20"/>
              </w:rPr>
              <w:t>3</w:t>
            </w:r>
            <w:r w:rsidR="001C704C">
              <w:rPr>
                <w:rFonts w:ascii="Open Sans" w:hAnsi="Open Sans" w:cs="Open San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4" w:space="0" w:color="auto"/>
            </w:tcBorders>
          </w:tcPr>
          <w:p w14:paraId="16DE8E17" w14:textId="7D92FB59" w:rsidR="003E7943" w:rsidRPr="00C838D1" w:rsidRDefault="00F363C4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World History to 1500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</w:tcBorders>
          </w:tcPr>
          <w:p w14:paraId="72FDCD83" w14:textId="6E31B8A7" w:rsidR="003E7943" w:rsidRPr="00C838D1" w:rsidRDefault="003E7943" w:rsidP="003E7943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20D89" w14:textId="4DBDCD22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4F0E8F0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8A5A9FA" w14:textId="0B5CC90E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226</w:t>
            </w:r>
          </w:p>
        </w:tc>
        <w:tc>
          <w:tcPr>
            <w:tcW w:w="3494" w:type="dxa"/>
            <w:tcBorders>
              <w:top w:val="single" w:sz="18" w:space="0" w:color="auto"/>
              <w:bottom w:val="single" w:sz="4" w:space="0" w:color="auto"/>
            </w:tcBorders>
          </w:tcPr>
          <w:p w14:paraId="1F284C62" w14:textId="0199DA8F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Texas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</w:tcBorders>
          </w:tcPr>
          <w:p w14:paraId="39D61B48" w14:textId="06624378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8DD59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7943" w14:paraId="6077408B" w14:textId="4E00732D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CEFE5B" w14:textId="011281E1" w:rsidR="003E7943" w:rsidRPr="000B4C90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</w:t>
            </w:r>
            <w:r w:rsidR="00F363C4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Style w:val="FootnoteReference"/>
                <w:rFonts w:ascii="Open Sans" w:hAnsi="Open Sans" w:cs="Open Sans"/>
                <w:sz w:val="20"/>
                <w:szCs w:val="20"/>
              </w:rPr>
              <w:footnoteReference w:id="1"/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E00B974" w14:textId="7A7D1E95" w:rsidR="003E7943" w:rsidRPr="000B4C90" w:rsidRDefault="00F363C4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World History Since</w:t>
            </w:r>
            <w:r w:rsidR="003E7943">
              <w:rPr>
                <w:rFonts w:ascii="Open Sans" w:hAnsi="Open Sans" w:cs="Open Sans"/>
                <w:sz w:val="20"/>
                <w:szCs w:val="20"/>
              </w:rPr>
              <w:t xml:space="preserve"> 1</w:t>
            </w: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  <w:r w:rsidR="003E794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CD79386" w14:textId="2024DD8A" w:rsidR="003E7943" w:rsidRPr="000B4C90" w:rsidRDefault="003E7943" w:rsidP="003E7943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3433C" w14:textId="05736CB1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023E8DE" w14:textId="77777777" w:rsidR="003E7943" w:rsidRPr="000B4C90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09D232A" w14:textId="33D7B7D2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ANTH 210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7134DFC3" w14:textId="3545FBE4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Social and Cultural Anthropology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5B7AA4B" w14:textId="73F2D426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F6902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5F372C7E" w14:textId="3B7C152B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9F3F5FA" w14:textId="208F9094" w:rsidR="0022724E" w:rsidRPr="00F363C4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F363C4">
              <w:rPr>
                <w:rFonts w:ascii="Open Sans" w:hAnsi="Open Sans" w:cs="Open Sans"/>
                <w:sz w:val="20"/>
                <w:szCs w:val="20"/>
              </w:rPr>
              <w:t>HIST 105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7F305DB8" w14:textId="13A04268" w:rsidR="0022724E" w:rsidRPr="00C838D1" w:rsidRDefault="0022724E" w:rsidP="0022724E">
            <w:pPr>
              <w:pStyle w:val="BodyText"/>
              <w:tabs>
                <w:tab w:val="left" w:pos="900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the United States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D885D3E" w14:textId="0CF31B54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E0809" w14:textId="381D85E3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C1240F5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A35248" w14:textId="57D999FF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GEOL 101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0594B6B3" w14:textId="51F5A44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Principles of Geology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E141F26" w14:textId="57AC0D0F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4E93E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38C7336A" w14:textId="48B4B91A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31CEE9" w14:textId="673E6C20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106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33DB8A00" w14:textId="0A41271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the United States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0849F52D" w14:textId="5D01554A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F644A" w14:textId="5FA62928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CCC2D13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A77084" w14:textId="7E7DED69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ECON 202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4F57F9D1" w14:textId="4009C3B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Principles of Economics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09CE35B" w14:textId="51A70765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2E0285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43420801" w14:textId="78238D9E" w:rsidTr="0022724E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BA607B" w14:textId="2B5082E4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AF5E93">
              <w:rPr>
                <w:rFonts w:ascii="Open Sans" w:hAnsi="Open Sans" w:cs="Open Sans"/>
                <w:sz w:val="20"/>
                <w:szCs w:val="20"/>
              </w:rPr>
              <w:t>HIST 280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2141D5B" w14:textId="4ABA33C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Historian’s Craft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8B7219F" w14:textId="64622A8B" w:rsidR="0022724E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91AA60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260D7DF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FCD66C" w14:textId="758FB834" w:rsidR="0022724E" w:rsidRPr="0022724E" w:rsidRDefault="0022724E" w:rsidP="0022724E">
            <w:pPr>
              <w:pStyle w:val="BodyText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Choose ONE of the following courses</w:t>
            </w:r>
          </w:p>
        </w:tc>
      </w:tr>
      <w:tr w:rsidR="0022724E" w14:paraId="7379FCDD" w14:textId="2CBA8FA1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474B15" w14:textId="250705FE" w:rsidR="0022724E" w:rsidRPr="004B3A86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481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61841C3" w14:textId="197D9F8B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Seminar in History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4B9FCD93" w14:textId="035E48CE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9E6448" w14:textId="314D3064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B852627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11F96E" w14:textId="023FAF6C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GEOG 201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2EE0FBA2" w14:textId="1DAA26A2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Introduction to Human Geography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68C4007" w14:textId="2398E5B4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4D547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607CF123" w14:textId="7C16CAB3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8B5886F" w14:textId="40F2B8A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18" w:space="0" w:color="auto"/>
            </w:tcBorders>
          </w:tcPr>
          <w:p w14:paraId="174007E8" w14:textId="4886070F" w:rsidR="0022724E" w:rsidRPr="00C838D1" w:rsidRDefault="0022724E" w:rsidP="0022724E">
            <w:pPr>
              <w:pStyle w:val="BodyTex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</w:tcBorders>
          </w:tcPr>
          <w:p w14:paraId="0E7C133F" w14:textId="2A7AEA94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FB01B2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6532722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1EF9A4C" w14:textId="35A9033B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GEOG 202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18" w:space="0" w:color="auto"/>
            </w:tcBorders>
          </w:tcPr>
          <w:p w14:paraId="2410B0BD" w14:textId="44B939E9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Geography of the Global Village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</w:tcBorders>
          </w:tcPr>
          <w:p w14:paraId="657840FA" w14:textId="2B3244C3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6B20ED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bookmarkEnd w:id="1"/>
    <w:p w14:paraId="007FE198" w14:textId="15DEC894" w:rsidR="00BF2764" w:rsidRDefault="00C06801" w:rsidP="00617895">
      <w:pPr>
        <w:tabs>
          <w:tab w:val="left" w:pos="7200"/>
          <w:tab w:val="left" w:pos="13050"/>
        </w:tabs>
        <w:snapToGrid w:val="0"/>
        <w:spacing w:before="120" w:after="120" w:line="360" w:lineRule="auto"/>
        <w:jc w:val="center"/>
        <w:rPr>
          <w:rFonts w:ascii="Open Sans" w:hAnsi="Open Sans" w:cs="Open Sans"/>
          <w:position w:val="-7"/>
        </w:rPr>
      </w:pPr>
      <w:r>
        <w:rPr>
          <w:rFonts w:ascii="Open Sans" w:hAnsi="Open Sans" w:cs="Open Sans"/>
          <w:position w:val="-7"/>
        </w:rPr>
        <w:t>Total Hours to Complete Plan:</w:t>
      </w:r>
      <w:r w:rsidRPr="005B1458">
        <w:rPr>
          <w:rFonts w:ascii="Open Sans" w:hAnsi="Open Sans" w:cs="Open Sans"/>
          <w:position w:val="-7"/>
          <w:u w:val="single"/>
        </w:rPr>
        <w:t xml:space="preserve"> </w:t>
      </w:r>
      <w:r w:rsidR="005B1458" w:rsidRPr="005B1458">
        <w:rPr>
          <w:rFonts w:ascii="Open Sans" w:hAnsi="Open Sans" w:cs="Open Sans"/>
          <w:position w:val="-7"/>
          <w:u w:val="single"/>
        </w:rPr>
        <w:t xml:space="preserve">   </w:t>
      </w:r>
      <w:r w:rsidR="00B53821" w:rsidRPr="005B1458">
        <w:rPr>
          <w:rFonts w:ascii="Open Sans" w:hAnsi="Open Sans" w:cs="Open Sans"/>
          <w:position w:val="-7"/>
          <w:u w:val="single"/>
        </w:rPr>
        <w:t>33 hrs</w:t>
      </w:r>
      <w:r w:rsidR="005B1458" w:rsidRPr="005B1458">
        <w:rPr>
          <w:rFonts w:ascii="Open Sans" w:hAnsi="Open Sans" w:cs="Open Sans"/>
          <w:position w:val="-7"/>
          <w:u w:val="single"/>
        </w:rPr>
        <w:t xml:space="preserve">    </w:t>
      </w:r>
    </w:p>
    <w:p w14:paraId="079F1178" w14:textId="0017E76D" w:rsidR="00850574" w:rsidRDefault="000B4C90" w:rsidP="00617895">
      <w:pPr>
        <w:tabs>
          <w:tab w:val="left" w:pos="7200"/>
          <w:tab w:val="left" w:pos="13050"/>
        </w:tabs>
        <w:snapToGrid w:val="0"/>
        <w:spacing w:before="120" w:after="120" w:line="360" w:lineRule="auto"/>
        <w:rPr>
          <w:rFonts w:ascii="Open Sans" w:hAnsi="Open Sans" w:cs="Open Sans"/>
          <w:b/>
          <w:position w:val="-7"/>
          <w:u w:val="single"/>
        </w:rPr>
      </w:pPr>
      <w:r>
        <w:rPr>
          <w:rFonts w:ascii="Open Sans" w:hAnsi="Open Sans" w:cs="Open Sans"/>
          <w:position w:val="-7"/>
        </w:rPr>
        <w:t xml:space="preserve">aggieTEACH </w:t>
      </w:r>
      <w:r w:rsidR="00617895">
        <w:rPr>
          <w:rFonts w:ascii="Open Sans" w:hAnsi="Open Sans" w:cs="Open Sans"/>
          <w:position w:val="-7"/>
        </w:rPr>
        <w:t>Advisor</w:t>
      </w:r>
      <w:r w:rsidR="00850574" w:rsidRPr="004500C7">
        <w:rPr>
          <w:rFonts w:ascii="Open Sans" w:hAnsi="Open Sans" w:cs="Open Sans"/>
          <w:position w:val="-7"/>
        </w:rPr>
        <w:t xml:space="preserve"> </w:t>
      </w:r>
      <w:r w:rsidR="000E4EB8" w:rsidRPr="004500C7">
        <w:rPr>
          <w:rFonts w:ascii="Open Sans" w:hAnsi="Open Sans" w:cs="Open Sans"/>
          <w:position w:val="-7"/>
        </w:rPr>
        <w:t>Signature:</w:t>
      </w:r>
      <w:r w:rsidR="000E4EB8">
        <w:rPr>
          <w:rFonts w:ascii="Open Sans" w:hAnsi="Open Sans" w:cs="Open Sans"/>
          <w:position w:val="-7"/>
        </w:rPr>
        <w:t xml:space="preserve"> ________________________</w:t>
      </w:r>
      <w:r w:rsidR="0022724E">
        <w:rPr>
          <w:rFonts w:ascii="Open Sans" w:hAnsi="Open Sans" w:cs="Open Sans"/>
          <w:position w:val="-7"/>
        </w:rPr>
        <w:t>______________________</w:t>
      </w:r>
      <w:r w:rsidR="000E4EB8">
        <w:rPr>
          <w:rFonts w:ascii="Open Sans" w:hAnsi="Open Sans" w:cs="Open Sans"/>
          <w:position w:val="-7"/>
        </w:rPr>
        <w:t xml:space="preserve">___________________________ </w:t>
      </w:r>
      <w:r w:rsidR="00850574" w:rsidRPr="004500C7">
        <w:rPr>
          <w:rFonts w:ascii="Open Sans" w:hAnsi="Open Sans" w:cs="Open Sans"/>
          <w:position w:val="-7"/>
        </w:rPr>
        <w:t xml:space="preserve">Date: </w:t>
      </w:r>
      <w:r w:rsidR="00850574" w:rsidRPr="004500C7">
        <w:rPr>
          <w:rFonts w:ascii="Open Sans" w:hAnsi="Open Sans" w:cs="Open Sans"/>
          <w:b/>
          <w:position w:val="-7"/>
          <w:u w:val="single"/>
        </w:rPr>
        <w:tab/>
      </w:r>
    </w:p>
    <w:p w14:paraId="2904DFA1" w14:textId="09DF16B6" w:rsidR="00850574" w:rsidRPr="000F23BC" w:rsidRDefault="00E55E3C" w:rsidP="00617895">
      <w:pPr>
        <w:tabs>
          <w:tab w:val="left" w:pos="7200"/>
          <w:tab w:val="left" w:pos="13050"/>
          <w:tab w:val="left" w:pos="13140"/>
        </w:tabs>
        <w:snapToGrid w:val="0"/>
        <w:spacing w:after="120" w:line="360" w:lineRule="auto"/>
        <w:rPr>
          <w:rFonts w:ascii="Open Sans" w:hAnsi="Open Sans" w:cs="Open Sans"/>
          <w:b/>
          <w:position w:val="-7"/>
          <w:u w:val="single"/>
        </w:rPr>
      </w:pPr>
      <w:r>
        <w:rPr>
          <w:rFonts w:ascii="Open Sans" w:hAnsi="Open Sans" w:cs="Open Sans"/>
          <w:b/>
          <w:noProof/>
          <w:position w:val="-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6E935" wp14:editId="3734916F">
                <wp:simplePos x="0" y="0"/>
                <wp:positionH relativeFrom="column">
                  <wp:posOffset>3536899</wp:posOffset>
                </wp:positionH>
                <wp:positionV relativeFrom="paragraph">
                  <wp:posOffset>182956</wp:posOffset>
                </wp:positionV>
                <wp:extent cx="4133088" cy="1477213"/>
                <wp:effectExtent l="0" t="0" r="20320" b="27940"/>
                <wp:wrapNone/>
                <wp:docPr id="16206581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1477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112F3" w14:textId="08CA6C44" w:rsidR="00E55E3C" w:rsidRPr="005B1458" w:rsidRDefault="00E55E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University Core Curriculum:</w:t>
                            </w:r>
                          </w:p>
                          <w:p w14:paraId="6203AB99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ANTH 210 (3 hrs) – Language, Philosophy and Culture</w:t>
                            </w:r>
                          </w:p>
                          <w:p w14:paraId="215135CD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ECON 202 (3 hrs) – Social and Behavioral Sciences</w:t>
                            </w:r>
                          </w:p>
                          <w:p w14:paraId="088C6189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GEOG 201 (3hrs) - Social and Behavioral Sciences</w:t>
                            </w:r>
                          </w:p>
                          <w:p w14:paraId="0C867780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GEOG 202 (3hrs) – Language, Philosophy and Culture</w:t>
                            </w:r>
                          </w:p>
                          <w:p w14:paraId="77794448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GEOL 101 (3 hrs) – Life and Physical Sciences</w:t>
                            </w:r>
                          </w:p>
                          <w:p w14:paraId="4534F2E4" w14:textId="1E625EB6" w:rsidR="00E55E3C" w:rsidRPr="005B1458" w:rsidRDefault="00E55E3C" w:rsidP="00E55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HIST 104 (3 hrs) – Language, Philosophy and Culture</w:t>
                            </w:r>
                          </w:p>
                          <w:p w14:paraId="03EA9FC6" w14:textId="28D3826A" w:rsidR="00E55E3C" w:rsidRPr="005B1458" w:rsidRDefault="00E55E3C" w:rsidP="00E55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HIST 105/106 (6 hrs) – American History</w:t>
                            </w:r>
                          </w:p>
                          <w:p w14:paraId="4389C0A8" w14:textId="77777777" w:rsidR="00A62F79" w:rsidRDefault="00A62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E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5pt;margin-top:14.4pt;width:325.45pt;height:1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hDOQIAAH0EAAAOAAAAZHJzL2Uyb0RvYy54bWysVE1v2zAMvQ/YfxB0Xxwna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" fillcolor="white [3201]" strokeweight=".5pt">
                <v:textbox>
                  <w:txbxContent>
                    <w:p w14:paraId="137112F3" w14:textId="08CA6C44" w:rsidR="00E55E3C" w:rsidRPr="005B1458" w:rsidRDefault="00E55E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1458">
                        <w:rPr>
                          <w:b/>
                          <w:bCs/>
                          <w:sz w:val="20"/>
                          <w:szCs w:val="20"/>
                        </w:rPr>
                        <w:t>University Core Curriculum:</w:t>
                      </w:r>
                    </w:p>
                    <w:p w14:paraId="6203AB99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ANTH 210 (3 hrs) – Language, Philosophy and Culture</w:t>
                      </w:r>
                    </w:p>
                    <w:p w14:paraId="215135CD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ECON 202 (3 hrs) – Social and Behavioral Sciences</w:t>
                      </w:r>
                    </w:p>
                    <w:p w14:paraId="088C6189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GEOG 201 (3hrs) - Social and Behavioral Sciences</w:t>
                      </w:r>
                    </w:p>
                    <w:p w14:paraId="0C867780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GEOG 202 (3hrs) – Language, Philosophy and Culture</w:t>
                      </w:r>
                    </w:p>
                    <w:p w14:paraId="77794448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GEOL 101 (3 hrs) – Life and Physical Sciences</w:t>
                      </w:r>
                    </w:p>
                    <w:p w14:paraId="4534F2E4" w14:textId="1E625EB6" w:rsidR="00E55E3C" w:rsidRPr="005B1458" w:rsidRDefault="00E55E3C" w:rsidP="00E55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HIST 104 (3 hrs) – Language, Philosophy and Culture</w:t>
                      </w:r>
                    </w:p>
                    <w:p w14:paraId="03EA9FC6" w14:textId="28D3826A" w:rsidR="00E55E3C" w:rsidRPr="005B1458" w:rsidRDefault="00E55E3C" w:rsidP="00E55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HIST 105/106 (6 hrs) – American History</w:t>
                      </w:r>
                    </w:p>
                    <w:p w14:paraId="4389C0A8" w14:textId="77777777" w:rsidR="00A62F79" w:rsidRDefault="00A62F79"/>
                  </w:txbxContent>
                </v:textbox>
              </v:shape>
            </w:pict>
          </mc:Fallback>
        </mc:AlternateContent>
      </w:r>
    </w:p>
    <w:sectPr w:rsidR="00850574" w:rsidRPr="000F23BC" w:rsidSect="00C4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24F9" w14:textId="77777777" w:rsidR="00C44420" w:rsidRDefault="00C44420" w:rsidP="004500C7">
      <w:r>
        <w:separator/>
      </w:r>
    </w:p>
  </w:endnote>
  <w:endnote w:type="continuationSeparator" w:id="0">
    <w:p w14:paraId="2F066961" w14:textId="77777777" w:rsidR="00C44420" w:rsidRDefault="00C44420" w:rsidP="0045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3DA3" w14:textId="77777777" w:rsidR="0029379F" w:rsidRDefault="00293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F02" w14:textId="7CADA477" w:rsidR="004500C7" w:rsidRPr="004500C7" w:rsidRDefault="004500C7" w:rsidP="004500C7">
    <w:pPr>
      <w:pStyle w:val="Footer"/>
      <w:jc w:val="right"/>
      <w:rPr>
        <w:sz w:val="20"/>
      </w:rPr>
    </w:pPr>
    <w:r w:rsidRPr="004500C7">
      <w:rPr>
        <w:sz w:val="20"/>
      </w:rPr>
      <w:t xml:space="preserve">Revised: </w:t>
    </w:r>
    <w:r w:rsidR="00A422BB">
      <w:rPr>
        <w:sz w:val="20"/>
      </w:rPr>
      <w:t>10</w:t>
    </w:r>
    <w:r w:rsidR="00FF350F">
      <w:rPr>
        <w:sz w:val="20"/>
      </w:rPr>
      <w:t>/</w:t>
    </w:r>
    <w:r w:rsidR="001F412D">
      <w:rPr>
        <w:sz w:val="20"/>
      </w:rPr>
      <w:t>10</w:t>
    </w:r>
    <w:r w:rsidR="000F23BC">
      <w:rPr>
        <w:sz w:val="20"/>
      </w:rPr>
      <w:t>/</w:t>
    </w:r>
    <w:r w:rsidRPr="004500C7">
      <w:rPr>
        <w:sz w:val="20"/>
      </w:rPr>
      <w:t>2</w:t>
    </w:r>
    <w:r w:rsidR="00FF350F">
      <w:rPr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80A" w14:textId="77777777" w:rsidR="0029379F" w:rsidRDefault="0029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A773" w14:textId="77777777" w:rsidR="00C44420" w:rsidRDefault="00C44420" w:rsidP="004500C7">
      <w:r>
        <w:separator/>
      </w:r>
    </w:p>
  </w:footnote>
  <w:footnote w:type="continuationSeparator" w:id="0">
    <w:p w14:paraId="5FA15B0F" w14:textId="77777777" w:rsidR="00C44420" w:rsidRDefault="00C44420" w:rsidP="004500C7">
      <w:r>
        <w:continuationSeparator/>
      </w:r>
    </w:p>
  </w:footnote>
  <w:footnote w:id="1">
    <w:p w14:paraId="4F7AE7D5" w14:textId="4B81BA38" w:rsidR="003E7943" w:rsidRDefault="003E7943">
      <w:pPr>
        <w:pStyle w:val="FootnoteText"/>
      </w:pPr>
      <w:r>
        <w:rPr>
          <w:rStyle w:val="FootnoteReference"/>
        </w:rPr>
        <w:footnoteRef/>
      </w:r>
      <w:r>
        <w:t xml:space="preserve"> HIST 10</w:t>
      </w:r>
      <w:r w:rsidR="00C6265D">
        <w:t>1</w:t>
      </w:r>
      <w:r>
        <w:t>/10</w:t>
      </w:r>
      <w:r w:rsidR="00C6265D">
        <w:t>2</w:t>
      </w:r>
      <w:r>
        <w:t xml:space="preserve"> can </w:t>
      </w:r>
      <w:proofErr w:type="gramStart"/>
      <w:r>
        <w:t>substitute</w:t>
      </w:r>
      <w:proofErr w:type="gramEnd"/>
      <w:r w:rsidR="00E55E3C">
        <w:tab/>
      </w:r>
    </w:p>
    <w:p w14:paraId="49246928" w14:textId="08713901" w:rsidR="00A422BB" w:rsidRDefault="00A422BB">
      <w:pPr>
        <w:pStyle w:val="FootnoteText"/>
      </w:pPr>
      <w:r>
        <w:t>Recommended History Elective: HIST 362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BE65" w14:textId="77ADF117" w:rsidR="004500C7" w:rsidRDefault="00000000">
    <w:pPr>
      <w:pStyle w:val="Header"/>
    </w:pPr>
    <w:r>
      <w:rPr>
        <w:noProof/>
      </w:rPr>
      <w:pict w14:anchorId="6706F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1.05pt;height:190.3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30801f"/>
          <v:textpath style="font-family:&quot;Arial Unicode MS&quot;;font-size:1pt" string="DRAFT"/>
          <w10:wrap anchorx="margin" anchory="margin"/>
        </v:shape>
      </w:pict>
    </w:r>
    <w:r>
      <w:rPr>
        <w:noProof/>
      </w:rPr>
      <w:pict w14:anchorId="1D0B35DF">
        <v:shape id="_x0000_s1025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1474" w14:textId="71C8EC8B" w:rsidR="00F64688" w:rsidRDefault="00FF350F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277C65" wp14:editId="75F6E315">
          <wp:simplePos x="0" y="0"/>
          <wp:positionH relativeFrom="column">
            <wp:posOffset>6849724</wp:posOffset>
          </wp:positionH>
          <wp:positionV relativeFrom="paragraph">
            <wp:posOffset>-20472</wp:posOffset>
          </wp:positionV>
          <wp:extent cx="1976014" cy="429403"/>
          <wp:effectExtent l="0" t="0" r="571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14" cy="429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688">
      <w:rPr>
        <w:noProof/>
      </w:rPr>
      <w:drawing>
        <wp:inline distT="0" distB="0" distL="0" distR="0" wp14:anchorId="77C491EF" wp14:editId="5D0FAEB8">
          <wp:extent cx="1762125" cy="4635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BBDD" w14:textId="77777777" w:rsidR="0029379F" w:rsidRDefault="00293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B9E"/>
    <w:multiLevelType w:val="hybridMultilevel"/>
    <w:tmpl w:val="820EB580"/>
    <w:lvl w:ilvl="0" w:tplc="8B781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0D8"/>
    <w:multiLevelType w:val="hybridMultilevel"/>
    <w:tmpl w:val="9D30AA9E"/>
    <w:lvl w:ilvl="0" w:tplc="06D808FA">
      <w:start w:val="6"/>
      <w:numFmt w:val="bullet"/>
      <w:lvlText w:val="-"/>
      <w:lvlJc w:val="left"/>
      <w:pPr>
        <w:ind w:left="580" w:hanging="360"/>
      </w:pPr>
      <w:rPr>
        <w:rFonts w:ascii="Open Sans" w:eastAsia="Arial Unicode MS" w:hAnsi="Open Sans" w:cs="Open Sans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9C46B0E"/>
    <w:multiLevelType w:val="hybridMultilevel"/>
    <w:tmpl w:val="CE3080A8"/>
    <w:lvl w:ilvl="0" w:tplc="E58E129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5E3C"/>
    <w:multiLevelType w:val="hybridMultilevel"/>
    <w:tmpl w:val="086E9D6E"/>
    <w:lvl w:ilvl="0" w:tplc="2CDA01C4">
      <w:start w:val="6"/>
      <w:numFmt w:val="bullet"/>
      <w:lvlText w:val="-"/>
      <w:lvlJc w:val="left"/>
      <w:pPr>
        <w:ind w:left="580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639311875">
    <w:abstractNumId w:val="3"/>
  </w:num>
  <w:num w:numId="2" w16cid:durableId="810442161">
    <w:abstractNumId w:val="1"/>
  </w:num>
  <w:num w:numId="3" w16cid:durableId="2136562390">
    <w:abstractNumId w:val="0"/>
  </w:num>
  <w:num w:numId="4" w16cid:durableId="183953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1"/>
    <w:rsid w:val="00000FD3"/>
    <w:rsid w:val="000246ED"/>
    <w:rsid w:val="00045614"/>
    <w:rsid w:val="00047FE2"/>
    <w:rsid w:val="000504FB"/>
    <w:rsid w:val="000B4C90"/>
    <w:rsid w:val="000E4EB8"/>
    <w:rsid w:val="000F23BC"/>
    <w:rsid w:val="000F4E65"/>
    <w:rsid w:val="00101655"/>
    <w:rsid w:val="00111FAD"/>
    <w:rsid w:val="0013613C"/>
    <w:rsid w:val="0014595E"/>
    <w:rsid w:val="00156838"/>
    <w:rsid w:val="00164C27"/>
    <w:rsid w:val="00172CB5"/>
    <w:rsid w:val="0017794D"/>
    <w:rsid w:val="001849AE"/>
    <w:rsid w:val="001B5C96"/>
    <w:rsid w:val="001C012E"/>
    <w:rsid w:val="001C366E"/>
    <w:rsid w:val="001C704C"/>
    <w:rsid w:val="001D3093"/>
    <w:rsid w:val="001E0457"/>
    <w:rsid w:val="001F412D"/>
    <w:rsid w:val="00222AC4"/>
    <w:rsid w:val="0022724E"/>
    <w:rsid w:val="00234ADF"/>
    <w:rsid w:val="00236346"/>
    <w:rsid w:val="00262814"/>
    <w:rsid w:val="00291EFA"/>
    <w:rsid w:val="0029379F"/>
    <w:rsid w:val="002A140F"/>
    <w:rsid w:val="002A491C"/>
    <w:rsid w:val="002A7A86"/>
    <w:rsid w:val="002C39A7"/>
    <w:rsid w:val="002D7201"/>
    <w:rsid w:val="002E74FB"/>
    <w:rsid w:val="002F3098"/>
    <w:rsid w:val="003044D7"/>
    <w:rsid w:val="00315A55"/>
    <w:rsid w:val="0035492D"/>
    <w:rsid w:val="00373E9C"/>
    <w:rsid w:val="00375340"/>
    <w:rsid w:val="003D040B"/>
    <w:rsid w:val="003E7943"/>
    <w:rsid w:val="00410763"/>
    <w:rsid w:val="004500C7"/>
    <w:rsid w:val="004904A3"/>
    <w:rsid w:val="00496F65"/>
    <w:rsid w:val="004B3A86"/>
    <w:rsid w:val="004C2884"/>
    <w:rsid w:val="004C2E5D"/>
    <w:rsid w:val="004D773A"/>
    <w:rsid w:val="00511578"/>
    <w:rsid w:val="005234A1"/>
    <w:rsid w:val="00533B7C"/>
    <w:rsid w:val="00537463"/>
    <w:rsid w:val="00556FDB"/>
    <w:rsid w:val="005A1456"/>
    <w:rsid w:val="005B08CC"/>
    <w:rsid w:val="005B1458"/>
    <w:rsid w:val="005C2A5A"/>
    <w:rsid w:val="005C70FD"/>
    <w:rsid w:val="005D0308"/>
    <w:rsid w:val="005D35BF"/>
    <w:rsid w:val="0061368A"/>
    <w:rsid w:val="00617895"/>
    <w:rsid w:val="00694348"/>
    <w:rsid w:val="006D36FB"/>
    <w:rsid w:val="006E1DDA"/>
    <w:rsid w:val="006F1CBC"/>
    <w:rsid w:val="006F3963"/>
    <w:rsid w:val="006F4BBC"/>
    <w:rsid w:val="007156B4"/>
    <w:rsid w:val="00720752"/>
    <w:rsid w:val="00741EA2"/>
    <w:rsid w:val="007666BD"/>
    <w:rsid w:val="007E1EB7"/>
    <w:rsid w:val="007E5C27"/>
    <w:rsid w:val="007F6C2C"/>
    <w:rsid w:val="00850574"/>
    <w:rsid w:val="00875076"/>
    <w:rsid w:val="008962C7"/>
    <w:rsid w:val="008B3EC5"/>
    <w:rsid w:val="008D0BA9"/>
    <w:rsid w:val="008D78F3"/>
    <w:rsid w:val="008E10B6"/>
    <w:rsid w:val="008E2DFC"/>
    <w:rsid w:val="008F0AE3"/>
    <w:rsid w:val="00905BBA"/>
    <w:rsid w:val="00912459"/>
    <w:rsid w:val="00920412"/>
    <w:rsid w:val="0096161E"/>
    <w:rsid w:val="00965B66"/>
    <w:rsid w:val="00983359"/>
    <w:rsid w:val="009958F7"/>
    <w:rsid w:val="009B25D4"/>
    <w:rsid w:val="009B394B"/>
    <w:rsid w:val="009C40D6"/>
    <w:rsid w:val="009D34B2"/>
    <w:rsid w:val="009E6AD4"/>
    <w:rsid w:val="009F50C5"/>
    <w:rsid w:val="009F78F6"/>
    <w:rsid w:val="00A11BEE"/>
    <w:rsid w:val="00A129DF"/>
    <w:rsid w:val="00A30067"/>
    <w:rsid w:val="00A422BB"/>
    <w:rsid w:val="00A62F79"/>
    <w:rsid w:val="00A843A7"/>
    <w:rsid w:val="00A9143A"/>
    <w:rsid w:val="00AA19B2"/>
    <w:rsid w:val="00AA7A1B"/>
    <w:rsid w:val="00AB2E8C"/>
    <w:rsid w:val="00AC48A4"/>
    <w:rsid w:val="00AE014E"/>
    <w:rsid w:val="00AF0F2B"/>
    <w:rsid w:val="00AF3F2B"/>
    <w:rsid w:val="00B37B13"/>
    <w:rsid w:val="00B4229F"/>
    <w:rsid w:val="00B46B38"/>
    <w:rsid w:val="00B53821"/>
    <w:rsid w:val="00B706BC"/>
    <w:rsid w:val="00B73920"/>
    <w:rsid w:val="00B76AB6"/>
    <w:rsid w:val="00B93CC3"/>
    <w:rsid w:val="00BA1E96"/>
    <w:rsid w:val="00BC0E5E"/>
    <w:rsid w:val="00BD183A"/>
    <w:rsid w:val="00BF2764"/>
    <w:rsid w:val="00C06801"/>
    <w:rsid w:val="00C3188F"/>
    <w:rsid w:val="00C42BEE"/>
    <w:rsid w:val="00C43193"/>
    <w:rsid w:val="00C44420"/>
    <w:rsid w:val="00C6265D"/>
    <w:rsid w:val="00C726D0"/>
    <w:rsid w:val="00C838D1"/>
    <w:rsid w:val="00C90C29"/>
    <w:rsid w:val="00CA04D6"/>
    <w:rsid w:val="00CE1CDC"/>
    <w:rsid w:val="00D01B58"/>
    <w:rsid w:val="00D167DF"/>
    <w:rsid w:val="00DA4437"/>
    <w:rsid w:val="00DE12F6"/>
    <w:rsid w:val="00E308F5"/>
    <w:rsid w:val="00E42ABA"/>
    <w:rsid w:val="00E55E3C"/>
    <w:rsid w:val="00E65FD8"/>
    <w:rsid w:val="00E77031"/>
    <w:rsid w:val="00EB2C92"/>
    <w:rsid w:val="00ED5D93"/>
    <w:rsid w:val="00F06270"/>
    <w:rsid w:val="00F335A4"/>
    <w:rsid w:val="00F363C4"/>
    <w:rsid w:val="00F3728D"/>
    <w:rsid w:val="00F41698"/>
    <w:rsid w:val="00F46970"/>
    <w:rsid w:val="00F50946"/>
    <w:rsid w:val="00F64688"/>
    <w:rsid w:val="00F83ECC"/>
    <w:rsid w:val="00F94F92"/>
    <w:rsid w:val="00FB3CB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4AC5"/>
  <w15:docId w15:val="{0FCC3969-6BAF-0E4D-A018-9E98EF9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eGrid">
    <w:name w:val="Table Grid"/>
    <w:basedOn w:val="TableNormal"/>
    <w:uiPriority w:val="39"/>
    <w:rsid w:val="0045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C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450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C7"/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semiHidden/>
    <w:unhideWhenUsed/>
    <w:rsid w:val="00533B7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70FD"/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7F6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2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9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943"/>
    <w:rPr>
      <w:rFonts w:ascii="Arial Unicode MS" w:eastAsia="Arial Unicode MS" w:hAnsi="Arial Unicode MS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094E6D-691E-4897-9932-B4ACF345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Seed Minor Field Plan_ENGL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Seed Minor Field Plan_ENGL</dc:title>
  <dc:creator>sborden</dc:creator>
  <cp:lastModifiedBy>Kenric Davies</cp:lastModifiedBy>
  <cp:revision>17</cp:revision>
  <cp:lastPrinted>2023-10-09T14:45:00Z</cp:lastPrinted>
  <dcterms:created xsi:type="dcterms:W3CDTF">2023-10-06T14:59:00Z</dcterms:created>
  <dcterms:modified xsi:type="dcterms:W3CDTF">2024-05-01T15:59:00Z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2022-04-19T00:00:00Z</vt:filetime>
  </property>
</Properties>
</file>